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F53" w:rsidRDefault="00190F53" w:rsidP="00190F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190F53" w:rsidRDefault="00190F53" w:rsidP="00190F53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«Школьная зрелость</w:t>
      </w:r>
      <w:r>
        <w:rPr>
          <w:rFonts w:ascii="Arial Narrow" w:hAnsi="Arial Narrow" w:cs="Arial"/>
          <w:b/>
          <w:sz w:val="28"/>
          <w:szCs w:val="28"/>
        </w:rPr>
        <w:t xml:space="preserve">» </w:t>
      </w:r>
    </w:p>
    <w:p w:rsidR="00190F53" w:rsidRDefault="00190F53" w:rsidP="00190F53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Составила:</w:t>
      </w:r>
    </w:p>
    <w:p w:rsidR="00190F53" w:rsidRDefault="00190F53" w:rsidP="00190F53">
      <w:pPr>
        <w:spacing w:after="0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Сулейманова Р.Р.</w:t>
      </w:r>
    </w:p>
    <w:p w:rsidR="00190F53" w:rsidRDefault="00190F53" w:rsidP="00190F53">
      <w:pPr>
        <w:spacing w:after="0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Педагог-психолог МБДОУ №314</w:t>
      </w:r>
    </w:p>
    <w:p w:rsidR="00071F21" w:rsidRDefault="00C931E9"/>
    <w:p w:rsidR="00190F53" w:rsidRDefault="00190F53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Готовность к обучению в школе является важнейшим итогом воспитания и обучения ребенка в детском саду и семье.</w:t>
      </w:r>
    </w:p>
    <w:p w:rsidR="00190F53" w:rsidRDefault="00190F53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Традиционно выделяют три аспекта школьной зрелости: интеллектуальный, эмоциональный и социальный. Об интеллектуальной зрелости говорит способность ребенка концентрировать внимание, устанавливать связи между явлениями и событиями.</w:t>
      </w:r>
    </w:p>
    <w:p w:rsidR="00190F53" w:rsidRDefault="00E36C0D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Эмоциональная зрелость проявляется в ослаблении импульсивных реакций на события и в умении длительно выполнять не всегда привлекательную работу (произвольность поведения).</w:t>
      </w:r>
    </w:p>
    <w:p w:rsidR="00E36C0D" w:rsidRDefault="00E36C0D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Социальная зрелость подразумевает потребность в общении со сверстниками, умение слушать и выполнять указания педагога; подчинять свое поведение установленным правилам. Однако не следует путать интеллектуальное развитие детей и их обучаемость. Например, ребенок, поступающий в школу, не умеет читать, писать или считать, но при этом обладает такой высокой обучаемостью (не </w:t>
      </w:r>
      <w:proofErr w:type="spellStart"/>
      <w:r>
        <w:rPr>
          <w:rFonts w:ascii="Arial Narrow" w:hAnsi="Arial Narrow"/>
          <w:sz w:val="24"/>
          <w:szCs w:val="24"/>
        </w:rPr>
        <w:t>обученностью</w:t>
      </w:r>
      <w:proofErr w:type="spellEnd"/>
      <w:r>
        <w:rPr>
          <w:rFonts w:ascii="Arial Narrow" w:hAnsi="Arial Narrow"/>
          <w:sz w:val="24"/>
          <w:szCs w:val="24"/>
        </w:rPr>
        <w:t>, что через пару месяцев легко догоняет своих сверстников).</w:t>
      </w:r>
    </w:p>
    <w:p w:rsidR="00E36C0D" w:rsidRDefault="00E36C0D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Обучаемость может облегчить жизнь ребенку в первые месяцы школьной жизни и даже создать временную успешность. Но здесь же кроется и опасность – ему будет скучно учится. </w:t>
      </w:r>
      <w:r w:rsidR="001C67CA">
        <w:rPr>
          <w:rFonts w:ascii="Arial Narrow" w:hAnsi="Arial Narrow"/>
          <w:sz w:val="24"/>
          <w:szCs w:val="24"/>
        </w:rPr>
        <w:t>Кроме того,</w:t>
      </w:r>
      <w:r>
        <w:rPr>
          <w:rFonts w:ascii="Arial Narrow" w:hAnsi="Arial Narrow"/>
          <w:sz w:val="24"/>
          <w:szCs w:val="24"/>
        </w:rPr>
        <w:t xml:space="preserve"> в определённый момент резерв </w:t>
      </w:r>
      <w:proofErr w:type="spellStart"/>
      <w:r>
        <w:rPr>
          <w:rFonts w:ascii="Arial Narrow" w:hAnsi="Arial Narrow"/>
          <w:sz w:val="24"/>
          <w:szCs w:val="24"/>
        </w:rPr>
        <w:t>обученности</w:t>
      </w:r>
      <w:proofErr w:type="spellEnd"/>
      <w:r>
        <w:rPr>
          <w:rFonts w:ascii="Arial Narrow" w:hAnsi="Arial Narrow"/>
          <w:sz w:val="24"/>
          <w:szCs w:val="24"/>
        </w:rPr>
        <w:t xml:space="preserve"> истощится. Поэтому </w:t>
      </w:r>
      <w:r w:rsidR="00517061">
        <w:rPr>
          <w:rFonts w:ascii="Arial Narrow" w:hAnsi="Arial Narrow"/>
          <w:sz w:val="24"/>
          <w:szCs w:val="24"/>
        </w:rPr>
        <w:t>взрослым целесообразнее сосредоточить свое внимание не на форсировании учебных умений, а на развитии психических функций, обеспечивающих обучаемость, и на здоровье будущего первоклассника. Ведь с приходом в школу физическая нагрузка на организм увеличивается. Часто болеющий ребенок выбивается из нового ритма жизни, ему приходится догонять пропущенное. Дополнительная психическая и физическая нагрузка тяжела для ребенка, он может потерять веру в свои силы.</w:t>
      </w:r>
    </w:p>
    <w:p w:rsidR="00517061" w:rsidRDefault="00517061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Немало важный момент – речевые дефекты ребенка. Они затрудняют процесс овладения грамотой, тормозят формирование </w:t>
      </w:r>
      <w:r w:rsidR="001C67CA">
        <w:rPr>
          <w:rFonts w:ascii="Arial Narrow" w:hAnsi="Arial Narrow"/>
          <w:sz w:val="24"/>
          <w:szCs w:val="24"/>
        </w:rPr>
        <w:t>навыка</w:t>
      </w:r>
      <w:r>
        <w:rPr>
          <w:rFonts w:ascii="Arial Narrow" w:hAnsi="Arial Narrow"/>
          <w:sz w:val="24"/>
          <w:szCs w:val="24"/>
        </w:rPr>
        <w:t xml:space="preserve"> правильного письма. Поэтому необходимо обратится к логопеду за консультацией и своевременно начать занятия.</w:t>
      </w:r>
    </w:p>
    <w:p w:rsidR="00517061" w:rsidRDefault="00517061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Очень важный момент – желание учится. Поступить в школу хотят практически все, но причины этого желания разные: одни идут в первый класс потому что там будут учиться их друзья; другим нравится новый ранец и тетрадки; третьих интересуют звонки и перемены в школе. Такие ответы говорят о том, что дети еще не осознали важность учебы и не готовы к новому, важному шагу в жизни.</w:t>
      </w:r>
    </w:p>
    <w:p w:rsidR="00517061" w:rsidRDefault="001C67CA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Правильно сформированная внутренняя позиция будущего первоклассника является основой его готовности к школе.</w:t>
      </w:r>
    </w:p>
    <w:p w:rsidR="001C67CA" w:rsidRDefault="001C67CA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Ребенка нужно научить слушать взрослого, четко выражать свои мысли, быть внимательным, усидчивым, контактным, содержать в порядке рабочее место. Важно, чтобы он умел правильно держать карандаш и ручку, уверенно рисовал, лепил, пользовался ножницами, умел составлять рассказ по картинке.</w:t>
      </w:r>
    </w:p>
    <w:p w:rsidR="001C67CA" w:rsidRDefault="001C67CA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Кроме того, будущий ученик должен обладать и таким необходимым качеством, как самостоятельность. Если он умеет бегло читать, но не способен завязать шнурки и сложить книги в ранец, в его школьной жизни возникнут определенные трудности.</w:t>
      </w:r>
    </w:p>
    <w:p w:rsidR="001C67CA" w:rsidRDefault="001C67CA" w:rsidP="00190F53">
      <w:pPr>
        <w:ind w:firstLine="567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Таким образом «портрет» идеального первоклассника предполагает наличие определенных качеств: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Стремление к общению со сверстниками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Желание учится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Хорошее здоровье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Эмоциональный настрой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Грамотная речь, связанное изложение своих мыслей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Стремление к сотрудничеству со взрослыми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Развитая произвольность поведения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Любознательность</w:t>
      </w:r>
    </w:p>
    <w:p w:rsidR="001C67CA" w:rsidRDefault="001C67CA" w:rsidP="001C67CA">
      <w:pPr>
        <w:pStyle w:val="a3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Хорошо сформированная координация движений и графических навыков </w:t>
      </w:r>
    </w:p>
    <w:p w:rsidR="001C67CA" w:rsidRPr="001C67CA" w:rsidRDefault="00ED1623" w:rsidP="001C67CA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Каждый родитель знает, какое качество наиболее значимо для его ребенка, и при активной помощи воспитателя будет его развивать.</w:t>
      </w:r>
      <w:bookmarkStart w:id="0" w:name="_GoBack"/>
      <w:bookmarkEnd w:id="0"/>
    </w:p>
    <w:sectPr w:rsidR="001C67CA" w:rsidRPr="001C67CA" w:rsidSect="00190F5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43BAE"/>
    <w:multiLevelType w:val="hybridMultilevel"/>
    <w:tmpl w:val="991E9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B"/>
    <w:rsid w:val="00044F88"/>
    <w:rsid w:val="00190F53"/>
    <w:rsid w:val="001C67CA"/>
    <w:rsid w:val="00517061"/>
    <w:rsid w:val="00656EB2"/>
    <w:rsid w:val="00C64A0B"/>
    <w:rsid w:val="00C931E9"/>
    <w:rsid w:val="00E36C0D"/>
    <w:rsid w:val="00E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89126-E02D-461E-980E-29F4828B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7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3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3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0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Райзанат Сулейманова</dc:creator>
  <cp:keywords/>
  <dc:description/>
  <cp:lastModifiedBy>Райзанат Сулейманова</cp:lastModifiedBy>
  <cp:revision>3</cp:revision>
  <cp:lastPrinted>2025-09-22T23:48:00Z</cp:lastPrinted>
  <dcterms:created xsi:type="dcterms:W3CDTF">2025-09-22T23:04:00Z</dcterms:created>
  <dcterms:modified xsi:type="dcterms:W3CDTF">2025-09-22T23:48:00Z</dcterms:modified>
</cp:coreProperties>
</file>